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FDEF" w14:textId="77777777" w:rsidR="00861F1B" w:rsidRDefault="00861F1B" w:rsidP="004D5D86">
      <w:pPr>
        <w:spacing w:before="100" w:beforeAutospacing="1" w:after="100" w:afterAutospacing="1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Informacja prasowa</w:t>
      </w:r>
    </w:p>
    <w:p w14:paraId="0FD4B65C" w14:textId="5D50822E" w:rsidR="00861F1B" w:rsidRDefault="00861F1B" w:rsidP="004D5D86">
      <w:pPr>
        <w:spacing w:before="100" w:beforeAutospacing="1" w:after="100" w:afterAutospacing="1"/>
        <w:contextualSpacing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Warszawa, </w:t>
      </w:r>
      <w:r w:rsidR="00CA3446">
        <w:rPr>
          <w:b/>
          <w:sz w:val="20"/>
          <w:szCs w:val="20"/>
        </w:rPr>
        <w:t>02</w:t>
      </w:r>
      <w:r>
        <w:rPr>
          <w:b/>
          <w:sz w:val="20"/>
          <w:szCs w:val="20"/>
        </w:rPr>
        <w:t>.</w:t>
      </w:r>
      <w:r w:rsidR="008C2912">
        <w:rPr>
          <w:b/>
          <w:sz w:val="20"/>
          <w:szCs w:val="20"/>
        </w:rPr>
        <w:t>1</w:t>
      </w:r>
      <w:r w:rsidR="00CA3446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.2023 r.</w:t>
      </w:r>
    </w:p>
    <w:p w14:paraId="6E64968D" w14:textId="77777777" w:rsidR="00861F1B" w:rsidRDefault="00861F1B" w:rsidP="004D5D86">
      <w:pPr>
        <w:spacing w:before="100" w:beforeAutospacing="1" w:after="100" w:afterAutospacing="1"/>
        <w:contextualSpacing/>
        <w:jc w:val="right"/>
        <w:rPr>
          <w:b/>
          <w:sz w:val="20"/>
          <w:szCs w:val="20"/>
        </w:rPr>
      </w:pPr>
    </w:p>
    <w:p w14:paraId="3146562F" w14:textId="149C828C" w:rsidR="00BF3867" w:rsidRDefault="00B065D2" w:rsidP="004D5D86">
      <w:pPr>
        <w:spacing w:before="100" w:beforeAutospacing="1" w:after="100" w:afterAutospacing="1"/>
        <w:contextualSpacing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Finansowanie kapitału obrotowego przedsiębiorstw międzynarodowych</w:t>
      </w:r>
    </w:p>
    <w:p w14:paraId="0EA2AFB9" w14:textId="560B307F" w:rsidR="00DC4F98" w:rsidRDefault="00DC4F98" w:rsidP="004D5D86">
      <w:pPr>
        <w:spacing w:before="100" w:beforeAutospacing="1" w:after="100" w:afterAutospacing="1"/>
        <w:contextualSpacing/>
        <w:jc w:val="center"/>
        <w:rPr>
          <w:rFonts w:cs="Calibri"/>
          <w:b/>
          <w:bCs/>
          <w:sz w:val="28"/>
          <w:szCs w:val="28"/>
        </w:rPr>
      </w:pPr>
    </w:p>
    <w:p w14:paraId="0478832B" w14:textId="48257872" w:rsidR="00683EB6" w:rsidRDefault="00683EB6" w:rsidP="00D93F67">
      <w:pPr>
        <w:spacing w:before="100" w:beforeAutospacing="1" w:after="100" w:afterAutospacing="1"/>
        <w:contextualSpacing/>
        <w:jc w:val="both"/>
        <w:rPr>
          <w:rFonts w:cs="Calibri"/>
          <w:b/>
          <w:bCs/>
          <w:sz w:val="24"/>
          <w:szCs w:val="24"/>
        </w:rPr>
      </w:pPr>
      <w:r w:rsidRPr="00683EB6">
        <w:rPr>
          <w:rFonts w:cs="Calibri"/>
          <w:b/>
          <w:bCs/>
          <w:sz w:val="24"/>
          <w:szCs w:val="24"/>
        </w:rPr>
        <w:t>Globalna aktywność grup kapitałowych</w:t>
      </w:r>
      <w:r>
        <w:rPr>
          <w:rFonts w:cs="Calibri"/>
          <w:b/>
          <w:bCs/>
          <w:sz w:val="24"/>
          <w:szCs w:val="24"/>
        </w:rPr>
        <w:t xml:space="preserve"> zwraca uwagę na zwinne zarządzanie kapitałem obrotowym. Jednocześnie kadry zarządzające szukają rozwiązań minimalizujących ryzyko braku płatności ze strony swoich partnerów handlowych. Ponadto, w obszarze zarządzania płynnością grupy oraz strukturą instrumentów finansowych, nie bez znaczenia pozostaje kwestia raportowania poziomu zadłużenia. Faktoring jest odpowiedzią na powyżej wskazane cele. </w:t>
      </w:r>
    </w:p>
    <w:p w14:paraId="75C4B5D5" w14:textId="1680A398" w:rsidR="00683EB6" w:rsidRDefault="00683EB6" w:rsidP="00D93F67">
      <w:pPr>
        <w:spacing w:before="100" w:beforeAutospacing="1" w:after="100" w:afterAutospacing="1"/>
        <w:contextualSpacing/>
        <w:jc w:val="both"/>
        <w:rPr>
          <w:rFonts w:cs="Calibri"/>
          <w:b/>
          <w:bCs/>
          <w:sz w:val="24"/>
          <w:szCs w:val="24"/>
        </w:rPr>
      </w:pPr>
    </w:p>
    <w:p w14:paraId="6010B165" w14:textId="1E4D0222" w:rsidR="00683EB6" w:rsidRDefault="00683EB6" w:rsidP="00D93F67">
      <w:pPr>
        <w:spacing w:before="100" w:beforeAutospacing="1" w:after="100" w:afterAutospacing="1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Faktori</w:t>
      </w:r>
      <w:r w:rsidR="009B48FB">
        <w:rPr>
          <w:rFonts w:cs="Calibri"/>
          <w:bCs/>
          <w:sz w:val="24"/>
          <w:szCs w:val="24"/>
        </w:rPr>
        <w:t>ng jest instrumentem finansowym</w:t>
      </w:r>
      <w:r>
        <w:rPr>
          <w:rFonts w:cs="Calibri"/>
          <w:bCs/>
          <w:sz w:val="24"/>
          <w:szCs w:val="24"/>
        </w:rPr>
        <w:t>, który w sposób praktyczny pozytywnie wpływa na płynność finansową podmiotu gospodarczego</w:t>
      </w:r>
      <w:r w:rsidR="009B48FB">
        <w:rPr>
          <w:rFonts w:cs="Calibri"/>
          <w:bCs/>
          <w:sz w:val="24"/>
          <w:szCs w:val="24"/>
        </w:rPr>
        <w:t>, p</w:t>
      </w:r>
      <w:r>
        <w:rPr>
          <w:rFonts w:cs="Calibri"/>
          <w:bCs/>
          <w:sz w:val="24"/>
          <w:szCs w:val="24"/>
        </w:rPr>
        <w:t>ozwala</w:t>
      </w:r>
      <w:r w:rsidR="009B48FB">
        <w:rPr>
          <w:rFonts w:cs="Calibri"/>
          <w:bCs/>
          <w:sz w:val="24"/>
          <w:szCs w:val="24"/>
        </w:rPr>
        <w:t xml:space="preserve">jąc </w:t>
      </w:r>
      <w:r>
        <w:rPr>
          <w:rFonts w:cs="Calibri"/>
          <w:bCs/>
          <w:sz w:val="24"/>
          <w:szCs w:val="24"/>
        </w:rPr>
        <w:t>na wykorzystanie ważnego aktywa</w:t>
      </w:r>
      <w:r w:rsidR="00CA3446">
        <w:rPr>
          <w:rFonts w:cs="Calibri"/>
          <w:bCs/>
          <w:sz w:val="24"/>
          <w:szCs w:val="24"/>
        </w:rPr>
        <w:t>,</w:t>
      </w:r>
      <w:r>
        <w:rPr>
          <w:rFonts w:cs="Calibri"/>
          <w:bCs/>
          <w:sz w:val="24"/>
          <w:szCs w:val="24"/>
        </w:rPr>
        <w:t xml:space="preserve"> jakim są </w:t>
      </w:r>
      <w:r w:rsidR="009B48FB">
        <w:rPr>
          <w:rFonts w:cs="Calibri"/>
          <w:bCs/>
          <w:sz w:val="24"/>
          <w:szCs w:val="24"/>
        </w:rPr>
        <w:t xml:space="preserve">wierzytelności handlowe </w:t>
      </w:r>
      <w:r>
        <w:rPr>
          <w:rFonts w:cs="Calibri"/>
          <w:bCs/>
          <w:sz w:val="24"/>
          <w:szCs w:val="24"/>
        </w:rPr>
        <w:t>przysługujące od kontrahentów</w:t>
      </w:r>
      <w:r w:rsidR="00052DCF">
        <w:rPr>
          <w:rFonts w:cs="Calibri"/>
          <w:bCs/>
          <w:sz w:val="24"/>
          <w:szCs w:val="24"/>
        </w:rPr>
        <w:t>, czyli klientów przedsiębiorców</w:t>
      </w:r>
      <w:r w:rsidR="009B48FB">
        <w:rPr>
          <w:rFonts w:cs="Calibri"/>
          <w:bCs/>
          <w:sz w:val="24"/>
          <w:szCs w:val="24"/>
        </w:rPr>
        <w:t xml:space="preserve">. </w:t>
      </w:r>
      <w:r w:rsidR="00C5319D">
        <w:rPr>
          <w:rFonts w:cs="Calibri"/>
          <w:bCs/>
          <w:sz w:val="24"/>
          <w:szCs w:val="24"/>
        </w:rPr>
        <w:t xml:space="preserve">Jest rozwiązaniem efektywnie wykorzystującym strukturę bilansu, z reguły pozwalającym oprzeć limit faktoringowy wyłącznie o cesję wierzytelności. </w:t>
      </w:r>
    </w:p>
    <w:p w14:paraId="3F1A2746" w14:textId="77777777" w:rsidR="00CA3446" w:rsidRDefault="00CA3446" w:rsidP="00D93F67">
      <w:pPr>
        <w:spacing w:before="100" w:beforeAutospacing="1" w:after="100" w:afterAutospacing="1"/>
        <w:contextualSpacing/>
        <w:jc w:val="both"/>
        <w:rPr>
          <w:rFonts w:cs="Calibri"/>
          <w:bCs/>
          <w:sz w:val="24"/>
          <w:szCs w:val="24"/>
        </w:rPr>
      </w:pPr>
    </w:p>
    <w:p w14:paraId="4F516E36" w14:textId="384FA395" w:rsidR="00C5319D" w:rsidRDefault="00295E1F" w:rsidP="00D93F67">
      <w:pPr>
        <w:spacing w:before="100" w:beforeAutospacing="1" w:after="100" w:afterAutospacing="1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Przewagą faktoringu jest również fakt, iż może być instrumentem wspierającym</w:t>
      </w:r>
      <w:r w:rsidR="00052DCF">
        <w:rPr>
          <w:rFonts w:cs="Calibri"/>
          <w:bCs/>
          <w:sz w:val="24"/>
          <w:szCs w:val="24"/>
        </w:rPr>
        <w:t>,</w:t>
      </w:r>
      <w:r>
        <w:rPr>
          <w:rFonts w:cs="Calibri"/>
          <w:bCs/>
          <w:sz w:val="24"/>
          <w:szCs w:val="24"/>
        </w:rPr>
        <w:t xml:space="preserve"> </w:t>
      </w:r>
      <w:r w:rsidR="00E85335">
        <w:rPr>
          <w:rFonts w:cs="Calibri"/>
          <w:bCs/>
          <w:sz w:val="24"/>
          <w:szCs w:val="24"/>
        </w:rPr>
        <w:t>a</w:t>
      </w:r>
      <w:r w:rsidR="00CA3446"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>nawet wzmacniającym relacje z kontrahentami. W przypadku długoletnich relacji</w:t>
      </w:r>
      <w:r w:rsidR="00CA3446">
        <w:rPr>
          <w:rFonts w:cs="Calibri"/>
          <w:bCs/>
          <w:sz w:val="24"/>
          <w:szCs w:val="24"/>
        </w:rPr>
        <w:t>,</w:t>
      </w:r>
      <w:r>
        <w:rPr>
          <w:rFonts w:cs="Calibri"/>
          <w:bCs/>
          <w:sz w:val="24"/>
          <w:szCs w:val="24"/>
        </w:rPr>
        <w:t xml:space="preserve"> </w:t>
      </w:r>
      <w:r w:rsidR="00CA3446">
        <w:rPr>
          <w:rFonts w:cs="Calibri"/>
          <w:bCs/>
          <w:sz w:val="24"/>
          <w:szCs w:val="24"/>
        </w:rPr>
        <w:t>k</w:t>
      </w:r>
      <w:r>
        <w:rPr>
          <w:rFonts w:cs="Calibri"/>
          <w:bCs/>
          <w:sz w:val="24"/>
          <w:szCs w:val="24"/>
        </w:rPr>
        <w:t>lienci decydując</w:t>
      </w:r>
      <w:r w:rsidR="00E85335">
        <w:rPr>
          <w:rFonts w:cs="Calibri"/>
          <w:bCs/>
          <w:sz w:val="24"/>
          <w:szCs w:val="24"/>
        </w:rPr>
        <w:t>y</w:t>
      </w:r>
      <w:r>
        <w:rPr>
          <w:rFonts w:cs="Calibri"/>
          <w:bCs/>
          <w:sz w:val="24"/>
          <w:szCs w:val="24"/>
        </w:rPr>
        <w:t xml:space="preserve"> się na faktoring głównie kierują się potrzebą zarządz</w:t>
      </w:r>
      <w:r w:rsidR="00CA3446">
        <w:rPr>
          <w:rFonts w:cs="Calibri"/>
          <w:bCs/>
          <w:sz w:val="24"/>
          <w:szCs w:val="24"/>
        </w:rPr>
        <w:t>a</w:t>
      </w:r>
      <w:r>
        <w:rPr>
          <w:rFonts w:cs="Calibri"/>
          <w:bCs/>
          <w:sz w:val="24"/>
          <w:szCs w:val="24"/>
        </w:rPr>
        <w:t>nia płynnością podmiotu. Niemniej jednak przy relacjach o krótszym okresie, bądź będących w fazie rozwoju</w:t>
      </w:r>
      <w:r w:rsidR="00497516">
        <w:rPr>
          <w:rFonts w:cs="Calibri"/>
          <w:bCs/>
          <w:sz w:val="24"/>
          <w:szCs w:val="24"/>
        </w:rPr>
        <w:t>,</w:t>
      </w:r>
      <w:r>
        <w:rPr>
          <w:rFonts w:cs="Calibri"/>
          <w:bCs/>
          <w:sz w:val="24"/>
          <w:szCs w:val="24"/>
        </w:rPr>
        <w:t xml:space="preserve"> faktoring poza wsparciem płynności</w:t>
      </w:r>
      <w:r w:rsidR="00CA3446">
        <w:rPr>
          <w:rFonts w:cs="Calibri"/>
          <w:bCs/>
          <w:sz w:val="24"/>
          <w:szCs w:val="24"/>
        </w:rPr>
        <w:t>,</w:t>
      </w:r>
      <w:r>
        <w:rPr>
          <w:rFonts w:cs="Calibri"/>
          <w:bCs/>
          <w:sz w:val="24"/>
          <w:szCs w:val="24"/>
        </w:rPr>
        <w:t xml:space="preserve"> daje dodatkowe zdyscyplinowanie kontrahenta w kontekście</w:t>
      </w:r>
      <w:r w:rsidR="00CA3446">
        <w:rPr>
          <w:rFonts w:cs="Calibri"/>
          <w:bCs/>
          <w:sz w:val="24"/>
          <w:szCs w:val="24"/>
        </w:rPr>
        <w:t xml:space="preserve"> kultury </w:t>
      </w:r>
      <w:r>
        <w:rPr>
          <w:rFonts w:cs="Calibri"/>
          <w:bCs/>
          <w:sz w:val="24"/>
          <w:szCs w:val="24"/>
        </w:rPr>
        <w:t xml:space="preserve">płatniczej. </w:t>
      </w:r>
      <w:r w:rsidR="00CA3446">
        <w:rPr>
          <w:rFonts w:cs="Calibri"/>
          <w:bCs/>
          <w:sz w:val="24"/>
          <w:szCs w:val="24"/>
        </w:rPr>
        <w:t>Ten aspekt nabiera szczególnego znaczenia</w:t>
      </w:r>
      <w:r w:rsidR="00497516">
        <w:rPr>
          <w:rFonts w:cs="Calibri"/>
          <w:bCs/>
          <w:sz w:val="24"/>
          <w:szCs w:val="24"/>
        </w:rPr>
        <w:t xml:space="preserve"> w sytuacji</w:t>
      </w:r>
      <w:r w:rsidR="00E85335">
        <w:rPr>
          <w:rFonts w:cs="Calibri"/>
          <w:bCs/>
          <w:sz w:val="24"/>
          <w:szCs w:val="24"/>
        </w:rPr>
        <w:t xml:space="preserve">, </w:t>
      </w:r>
      <w:r w:rsidR="00497516">
        <w:rPr>
          <w:rFonts w:cs="Calibri"/>
          <w:bCs/>
          <w:sz w:val="24"/>
          <w:szCs w:val="24"/>
        </w:rPr>
        <w:t>gdy f</w:t>
      </w:r>
      <w:r>
        <w:rPr>
          <w:rFonts w:cs="Calibri"/>
          <w:bCs/>
          <w:sz w:val="24"/>
          <w:szCs w:val="24"/>
        </w:rPr>
        <w:t xml:space="preserve">aktorant rozpoczyna </w:t>
      </w:r>
      <w:r w:rsidR="00045171">
        <w:rPr>
          <w:rFonts w:cs="Calibri"/>
          <w:bCs/>
          <w:sz w:val="24"/>
          <w:szCs w:val="24"/>
        </w:rPr>
        <w:t>współpracę z kontrahentem zagranicznym.</w:t>
      </w:r>
      <w:r w:rsidR="00BA6257">
        <w:rPr>
          <w:rFonts w:cs="Calibri"/>
          <w:bCs/>
          <w:sz w:val="24"/>
          <w:szCs w:val="24"/>
        </w:rPr>
        <w:t xml:space="preserve"> Klient, łącząc umowę faktoringu z polisą ubezpieczeniową, </w:t>
      </w:r>
      <w:r w:rsidR="00045171">
        <w:rPr>
          <w:rFonts w:cs="Calibri"/>
          <w:bCs/>
          <w:sz w:val="24"/>
          <w:szCs w:val="24"/>
        </w:rPr>
        <w:t>zyskuje ochronę prze</w:t>
      </w:r>
      <w:r w:rsidR="00E85335">
        <w:rPr>
          <w:rFonts w:cs="Calibri"/>
          <w:bCs/>
          <w:sz w:val="24"/>
          <w:szCs w:val="24"/>
        </w:rPr>
        <w:t>d</w:t>
      </w:r>
      <w:r w:rsidR="00045171">
        <w:rPr>
          <w:rFonts w:cs="Calibri"/>
          <w:bCs/>
          <w:sz w:val="24"/>
          <w:szCs w:val="24"/>
        </w:rPr>
        <w:t xml:space="preserve"> ryzykiem braku płatności</w:t>
      </w:r>
      <w:r w:rsidR="00BA6257">
        <w:rPr>
          <w:rFonts w:cs="Calibri"/>
          <w:bCs/>
          <w:sz w:val="24"/>
          <w:szCs w:val="24"/>
        </w:rPr>
        <w:t>. P</w:t>
      </w:r>
      <w:r w:rsidR="00045171">
        <w:rPr>
          <w:rFonts w:cs="Calibri"/>
          <w:bCs/>
          <w:sz w:val="24"/>
          <w:szCs w:val="24"/>
        </w:rPr>
        <w:t xml:space="preserve">oza tym </w:t>
      </w:r>
      <w:r w:rsidR="00CA3446">
        <w:rPr>
          <w:rFonts w:cs="Calibri"/>
          <w:bCs/>
          <w:sz w:val="24"/>
          <w:szCs w:val="24"/>
        </w:rPr>
        <w:t>w sytuacji, gdy</w:t>
      </w:r>
      <w:r w:rsidR="00045171">
        <w:rPr>
          <w:rFonts w:cs="Calibri"/>
          <w:bCs/>
          <w:sz w:val="24"/>
          <w:szCs w:val="24"/>
        </w:rPr>
        <w:t xml:space="preserve"> wierzytelność została objęta faktoringiem, tym samym scedowana na rzecz </w:t>
      </w:r>
      <w:r w:rsidR="00CA3446">
        <w:rPr>
          <w:rFonts w:cs="Calibri"/>
          <w:bCs/>
          <w:sz w:val="24"/>
          <w:szCs w:val="24"/>
        </w:rPr>
        <w:t>f</w:t>
      </w:r>
      <w:r w:rsidR="00045171">
        <w:rPr>
          <w:rFonts w:cs="Calibri"/>
          <w:bCs/>
          <w:sz w:val="24"/>
          <w:szCs w:val="24"/>
        </w:rPr>
        <w:t>aktora</w:t>
      </w:r>
      <w:r w:rsidR="00BA6257">
        <w:rPr>
          <w:rFonts w:cs="Calibri"/>
          <w:bCs/>
          <w:sz w:val="24"/>
          <w:szCs w:val="24"/>
        </w:rPr>
        <w:t>,</w:t>
      </w:r>
      <w:r w:rsidR="00045171">
        <w:rPr>
          <w:rFonts w:cs="Calibri"/>
          <w:bCs/>
          <w:sz w:val="24"/>
          <w:szCs w:val="24"/>
        </w:rPr>
        <w:t xml:space="preserve"> </w:t>
      </w:r>
      <w:r w:rsidR="00CA3446">
        <w:rPr>
          <w:rFonts w:cs="Calibri"/>
          <w:bCs/>
          <w:sz w:val="24"/>
          <w:szCs w:val="24"/>
        </w:rPr>
        <w:t xml:space="preserve">kontrahent </w:t>
      </w:r>
      <w:r w:rsidR="00045171">
        <w:rPr>
          <w:rFonts w:cs="Calibri"/>
          <w:bCs/>
          <w:sz w:val="24"/>
          <w:szCs w:val="24"/>
        </w:rPr>
        <w:t xml:space="preserve">ma świadomość, że ewentualne opóźnienia będą monitorowane przez </w:t>
      </w:r>
      <w:r w:rsidR="00CA3446">
        <w:rPr>
          <w:rFonts w:cs="Calibri"/>
          <w:bCs/>
          <w:sz w:val="24"/>
          <w:szCs w:val="24"/>
        </w:rPr>
        <w:t>f</w:t>
      </w:r>
      <w:r w:rsidR="00045171">
        <w:rPr>
          <w:rFonts w:cs="Calibri"/>
          <w:bCs/>
          <w:sz w:val="24"/>
          <w:szCs w:val="24"/>
        </w:rPr>
        <w:t xml:space="preserve">aktora. </w:t>
      </w:r>
    </w:p>
    <w:p w14:paraId="57C1EED8" w14:textId="45F4C6F6" w:rsidR="00045171" w:rsidRDefault="00045171" w:rsidP="00D93F67">
      <w:pPr>
        <w:spacing w:before="100" w:beforeAutospacing="1" w:after="100" w:afterAutospacing="1"/>
        <w:contextualSpacing/>
        <w:jc w:val="both"/>
        <w:rPr>
          <w:rFonts w:cs="Calibri"/>
          <w:bCs/>
          <w:sz w:val="24"/>
          <w:szCs w:val="24"/>
        </w:rPr>
      </w:pPr>
    </w:p>
    <w:p w14:paraId="5A8193D2" w14:textId="16353193" w:rsidR="00045171" w:rsidRDefault="00045171" w:rsidP="00D93F67">
      <w:pPr>
        <w:spacing w:before="100" w:beforeAutospacing="1" w:after="100" w:afterAutospacing="1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Tym samym </w:t>
      </w:r>
      <w:r w:rsidR="00052DCF">
        <w:rPr>
          <w:rFonts w:cs="Calibri"/>
          <w:bCs/>
          <w:sz w:val="24"/>
          <w:szCs w:val="24"/>
        </w:rPr>
        <w:t xml:space="preserve">znaczenia nabiera także </w:t>
      </w:r>
      <w:r w:rsidR="00497516">
        <w:rPr>
          <w:rFonts w:cs="Calibri"/>
          <w:bCs/>
          <w:sz w:val="24"/>
          <w:szCs w:val="24"/>
        </w:rPr>
        <w:t>globalna aktywność</w:t>
      </w:r>
      <w:r w:rsidR="00052DCF">
        <w:rPr>
          <w:rFonts w:cs="Calibri"/>
          <w:bCs/>
          <w:sz w:val="24"/>
          <w:szCs w:val="24"/>
        </w:rPr>
        <w:t xml:space="preserve"> </w:t>
      </w:r>
      <w:r w:rsidR="00CA3446">
        <w:rPr>
          <w:rFonts w:cs="Calibri"/>
          <w:bCs/>
          <w:sz w:val="24"/>
          <w:szCs w:val="24"/>
        </w:rPr>
        <w:t>f</w:t>
      </w:r>
      <w:r>
        <w:rPr>
          <w:rFonts w:cs="Calibri"/>
          <w:bCs/>
          <w:sz w:val="24"/>
          <w:szCs w:val="24"/>
        </w:rPr>
        <w:t xml:space="preserve">aktora. Fakt, iż dany </w:t>
      </w:r>
      <w:r w:rsidR="00CA3446">
        <w:rPr>
          <w:rFonts w:cs="Calibri"/>
          <w:bCs/>
          <w:sz w:val="24"/>
          <w:szCs w:val="24"/>
        </w:rPr>
        <w:t>f</w:t>
      </w:r>
      <w:r>
        <w:rPr>
          <w:rFonts w:cs="Calibri"/>
          <w:bCs/>
          <w:sz w:val="24"/>
          <w:szCs w:val="24"/>
        </w:rPr>
        <w:t>aktor współpracuje w ramach swojej grupy kapitałowej, posiada wiedzę, sieć kontaktów oraz znajomość lokalnych specyfik</w:t>
      </w:r>
      <w:r w:rsidR="00CA3446">
        <w:rPr>
          <w:rFonts w:cs="Calibri"/>
          <w:bCs/>
          <w:sz w:val="24"/>
          <w:szCs w:val="24"/>
        </w:rPr>
        <w:t>,</w:t>
      </w:r>
      <w:r>
        <w:rPr>
          <w:rFonts w:cs="Calibri"/>
          <w:bCs/>
          <w:sz w:val="24"/>
          <w:szCs w:val="24"/>
        </w:rPr>
        <w:t xml:space="preserve"> </w:t>
      </w:r>
      <w:r w:rsidR="00CA3446">
        <w:rPr>
          <w:rFonts w:cs="Calibri"/>
          <w:bCs/>
          <w:sz w:val="24"/>
          <w:szCs w:val="24"/>
        </w:rPr>
        <w:t>korzystnie</w:t>
      </w:r>
      <w:r>
        <w:rPr>
          <w:rFonts w:cs="Calibri"/>
          <w:bCs/>
          <w:sz w:val="24"/>
          <w:szCs w:val="24"/>
        </w:rPr>
        <w:t xml:space="preserve"> wpływa na możliwości</w:t>
      </w:r>
      <w:r w:rsidR="00CA3446">
        <w:rPr>
          <w:rFonts w:cs="Calibri"/>
          <w:bCs/>
          <w:sz w:val="24"/>
          <w:szCs w:val="24"/>
        </w:rPr>
        <w:t>,</w:t>
      </w:r>
      <w:r>
        <w:rPr>
          <w:rFonts w:cs="Calibri"/>
          <w:bCs/>
          <w:sz w:val="24"/>
          <w:szCs w:val="24"/>
        </w:rPr>
        <w:t xml:space="preserve"> jakie może zaoferować swoim </w:t>
      </w:r>
      <w:r w:rsidR="00CA3446">
        <w:rPr>
          <w:rFonts w:cs="Calibri"/>
          <w:bCs/>
          <w:sz w:val="24"/>
          <w:szCs w:val="24"/>
        </w:rPr>
        <w:t>k</w:t>
      </w:r>
      <w:r>
        <w:rPr>
          <w:rFonts w:cs="Calibri"/>
          <w:bCs/>
          <w:sz w:val="24"/>
          <w:szCs w:val="24"/>
        </w:rPr>
        <w:t xml:space="preserve">lientom. </w:t>
      </w:r>
    </w:p>
    <w:p w14:paraId="638F5D90" w14:textId="77777777" w:rsidR="00295E1F" w:rsidRDefault="00295E1F" w:rsidP="00D93F67">
      <w:pPr>
        <w:spacing w:before="100" w:beforeAutospacing="1" w:after="100" w:afterAutospacing="1"/>
        <w:contextualSpacing/>
        <w:jc w:val="both"/>
        <w:rPr>
          <w:rFonts w:cs="Calibri"/>
          <w:bCs/>
          <w:sz w:val="24"/>
          <w:szCs w:val="24"/>
        </w:rPr>
      </w:pPr>
    </w:p>
    <w:p w14:paraId="30F74693" w14:textId="49646C26" w:rsidR="00126536" w:rsidRPr="00CA3446" w:rsidRDefault="00C5319D" w:rsidP="00126536">
      <w:pPr>
        <w:spacing w:before="100" w:beforeAutospacing="1" w:after="100" w:afterAutospacing="1"/>
        <w:contextualSpacing/>
        <w:jc w:val="both"/>
        <w:rPr>
          <w:rFonts w:cs="Calibri"/>
          <w:bCs/>
          <w:i/>
          <w:sz w:val="24"/>
          <w:szCs w:val="24"/>
        </w:rPr>
      </w:pPr>
      <w:r>
        <w:rPr>
          <w:rFonts w:cs="Calibri"/>
          <w:bCs/>
          <w:sz w:val="24"/>
          <w:szCs w:val="24"/>
        </w:rPr>
        <w:t>W</w:t>
      </w:r>
      <w:r>
        <w:rPr>
          <w:rFonts w:cs="Calibri"/>
          <w:bCs/>
          <w:i/>
          <w:sz w:val="24"/>
          <w:szCs w:val="24"/>
        </w:rPr>
        <w:t xml:space="preserve">spółpracując z </w:t>
      </w:r>
      <w:r w:rsidR="00CA3446">
        <w:rPr>
          <w:rFonts w:cs="Calibri"/>
          <w:bCs/>
          <w:i/>
          <w:sz w:val="24"/>
          <w:szCs w:val="24"/>
        </w:rPr>
        <w:t>kontrahentami</w:t>
      </w:r>
      <w:r>
        <w:rPr>
          <w:rFonts w:cs="Calibri"/>
          <w:bCs/>
          <w:i/>
          <w:sz w:val="24"/>
          <w:szCs w:val="24"/>
        </w:rPr>
        <w:t>, będącymi członkami grup kapitałowy</w:t>
      </w:r>
      <w:r w:rsidR="00E85335">
        <w:rPr>
          <w:rFonts w:cs="Calibri"/>
          <w:bCs/>
          <w:i/>
          <w:sz w:val="24"/>
          <w:szCs w:val="24"/>
        </w:rPr>
        <w:t>ch</w:t>
      </w:r>
      <w:r w:rsidR="00CA3446">
        <w:rPr>
          <w:rFonts w:cs="Calibri"/>
          <w:bCs/>
          <w:i/>
          <w:sz w:val="24"/>
          <w:szCs w:val="24"/>
        </w:rPr>
        <w:t>,</w:t>
      </w:r>
      <w:r>
        <w:rPr>
          <w:rFonts w:cs="Calibri"/>
          <w:bCs/>
          <w:i/>
          <w:sz w:val="24"/>
          <w:szCs w:val="24"/>
        </w:rPr>
        <w:t xml:space="preserve"> obserwujemy</w:t>
      </w:r>
      <w:r w:rsidR="00CA3446">
        <w:rPr>
          <w:rFonts w:cs="Calibri"/>
          <w:bCs/>
          <w:i/>
          <w:sz w:val="24"/>
          <w:szCs w:val="24"/>
        </w:rPr>
        <w:t xml:space="preserve"> </w:t>
      </w:r>
      <w:r>
        <w:rPr>
          <w:rFonts w:cs="Calibri"/>
          <w:bCs/>
          <w:i/>
          <w:sz w:val="24"/>
          <w:szCs w:val="24"/>
        </w:rPr>
        <w:t xml:space="preserve">duże zainteresowanie finansowaniem w formie faktoringu. </w:t>
      </w:r>
      <w:r w:rsidR="005B6734">
        <w:rPr>
          <w:rFonts w:cs="Calibri"/>
          <w:bCs/>
          <w:i/>
          <w:sz w:val="24"/>
          <w:szCs w:val="24"/>
        </w:rPr>
        <w:t>Zarówno polskie podmioty budujące</w:t>
      </w:r>
      <w:r w:rsidR="005B6734" w:rsidRPr="005B6734">
        <w:rPr>
          <w:rFonts w:cs="Calibri"/>
          <w:bCs/>
          <w:i/>
          <w:sz w:val="24"/>
          <w:szCs w:val="24"/>
        </w:rPr>
        <w:t xml:space="preserve"> swoje struktury od</w:t>
      </w:r>
      <w:r w:rsidR="005B6734">
        <w:rPr>
          <w:rFonts w:cs="Calibri"/>
          <w:bCs/>
          <w:i/>
          <w:sz w:val="24"/>
          <w:szCs w:val="24"/>
        </w:rPr>
        <w:t>działów zagranicznych</w:t>
      </w:r>
      <w:r w:rsidR="00CA3446">
        <w:rPr>
          <w:rFonts w:cs="Calibri"/>
          <w:bCs/>
          <w:i/>
          <w:sz w:val="24"/>
          <w:szCs w:val="24"/>
        </w:rPr>
        <w:t>,</w:t>
      </w:r>
      <w:r w:rsidR="005B6734">
        <w:rPr>
          <w:rFonts w:cs="Calibri"/>
          <w:bCs/>
          <w:i/>
          <w:sz w:val="24"/>
          <w:szCs w:val="24"/>
        </w:rPr>
        <w:t xml:space="preserve"> jak i te zagraniczne, lokujące </w:t>
      </w:r>
      <w:r w:rsidR="005B6734" w:rsidRPr="005B6734">
        <w:rPr>
          <w:rFonts w:cs="Calibri"/>
          <w:bCs/>
          <w:i/>
          <w:sz w:val="24"/>
          <w:szCs w:val="24"/>
        </w:rPr>
        <w:t>swoją działalność w Polsce,</w:t>
      </w:r>
      <w:r>
        <w:rPr>
          <w:rFonts w:cs="Calibri"/>
          <w:bCs/>
          <w:i/>
          <w:sz w:val="24"/>
          <w:szCs w:val="24"/>
        </w:rPr>
        <w:t xml:space="preserve"> korzystają z tej formy finansowania, doceniając </w:t>
      </w:r>
      <w:r w:rsidR="00CA3446">
        <w:rPr>
          <w:rFonts w:cs="Calibri"/>
          <w:bCs/>
          <w:i/>
          <w:sz w:val="24"/>
          <w:szCs w:val="24"/>
        </w:rPr>
        <w:t xml:space="preserve">nasze doświadczenie </w:t>
      </w:r>
      <w:r>
        <w:rPr>
          <w:rFonts w:cs="Calibri"/>
          <w:bCs/>
          <w:i/>
          <w:sz w:val="24"/>
          <w:szCs w:val="24"/>
        </w:rPr>
        <w:t xml:space="preserve">w tym obszarze. Faktor doskonale zna i rozumie oczekiwania związane ze strukturą finansowania, ze </w:t>
      </w:r>
      <w:r>
        <w:rPr>
          <w:rFonts w:cs="Calibri"/>
          <w:bCs/>
          <w:i/>
          <w:sz w:val="24"/>
          <w:szCs w:val="24"/>
        </w:rPr>
        <w:lastRenderedPageBreak/>
        <w:t xml:space="preserve">szczególnym uwzględnieniem konieczności zapewnienia odpowiedniego poziomu zaliczki, pełnego przejęcia ryzyka i dostarczeniu zapisów w umowie spełniających oczekiwania firm audytorskich jak np. true sale. </w:t>
      </w:r>
      <w:r w:rsidR="00126536">
        <w:rPr>
          <w:rFonts w:cs="Calibri"/>
          <w:bCs/>
          <w:i/>
          <w:sz w:val="24"/>
          <w:szCs w:val="24"/>
        </w:rPr>
        <w:t>Takie podejście jest możliwe dzięki międzynarodowej działalno</w:t>
      </w:r>
      <w:r w:rsidR="005B6734">
        <w:rPr>
          <w:rFonts w:cs="Calibri"/>
          <w:bCs/>
          <w:i/>
          <w:sz w:val="24"/>
          <w:szCs w:val="24"/>
        </w:rPr>
        <w:t>ści naszej grupy oraz standardom</w:t>
      </w:r>
      <w:r w:rsidR="00126536">
        <w:rPr>
          <w:rFonts w:cs="Calibri"/>
          <w:bCs/>
          <w:i/>
          <w:sz w:val="24"/>
          <w:szCs w:val="24"/>
        </w:rPr>
        <w:t xml:space="preserve"> współpracy </w:t>
      </w:r>
      <w:r w:rsidR="00CA3446">
        <w:rPr>
          <w:rFonts w:cs="Calibri"/>
          <w:bCs/>
          <w:i/>
          <w:sz w:val="24"/>
          <w:szCs w:val="24"/>
        </w:rPr>
        <w:t>po</w:t>
      </w:r>
      <w:r w:rsidR="00126536">
        <w:rPr>
          <w:rFonts w:cs="Calibri"/>
          <w:bCs/>
          <w:i/>
          <w:sz w:val="24"/>
          <w:szCs w:val="24"/>
        </w:rPr>
        <w:t xml:space="preserve">między </w:t>
      </w:r>
      <w:r w:rsidR="00CA3446">
        <w:rPr>
          <w:rFonts w:cs="Calibri"/>
          <w:bCs/>
          <w:i/>
          <w:sz w:val="24"/>
          <w:szCs w:val="24"/>
        </w:rPr>
        <w:t>f</w:t>
      </w:r>
      <w:r w:rsidR="00126536">
        <w:rPr>
          <w:rFonts w:cs="Calibri"/>
          <w:bCs/>
          <w:i/>
          <w:sz w:val="24"/>
          <w:szCs w:val="24"/>
        </w:rPr>
        <w:t xml:space="preserve">aktorami wewnątrz naszej sieci. </w:t>
      </w:r>
      <w:r w:rsidR="005B6734">
        <w:rPr>
          <w:rFonts w:cs="Calibri"/>
          <w:bCs/>
          <w:i/>
          <w:sz w:val="24"/>
          <w:szCs w:val="24"/>
        </w:rPr>
        <w:t xml:space="preserve">Pozwala to na zapewnienie kompleksowej obsługi w obszarze faktoringu w 17 krajach. </w:t>
      </w:r>
      <w:r w:rsidR="00126536">
        <w:rPr>
          <w:rFonts w:cs="Calibri"/>
          <w:bCs/>
          <w:i/>
          <w:sz w:val="24"/>
          <w:szCs w:val="24"/>
        </w:rPr>
        <w:t>Klienci zyskują możliwość zaopiekowania zarówno potrzeby centralnego zarządzania strukturą finansowania jednego punktu kontaktowego dla wszystkich</w:t>
      </w:r>
      <w:r w:rsidR="005B6734">
        <w:rPr>
          <w:rFonts w:cs="Calibri"/>
          <w:bCs/>
          <w:i/>
          <w:sz w:val="24"/>
          <w:szCs w:val="24"/>
        </w:rPr>
        <w:t xml:space="preserve"> podmiotów</w:t>
      </w:r>
      <w:r w:rsidR="00CA3446">
        <w:rPr>
          <w:rFonts w:cs="Calibri"/>
          <w:bCs/>
          <w:i/>
          <w:sz w:val="24"/>
          <w:szCs w:val="24"/>
        </w:rPr>
        <w:t>,</w:t>
      </w:r>
      <w:r w:rsidR="005B6734">
        <w:rPr>
          <w:rFonts w:cs="Calibri"/>
          <w:bCs/>
          <w:i/>
          <w:sz w:val="24"/>
          <w:szCs w:val="24"/>
        </w:rPr>
        <w:t xml:space="preserve"> </w:t>
      </w:r>
      <w:r w:rsidR="00126536">
        <w:rPr>
          <w:rFonts w:cs="Calibri"/>
          <w:bCs/>
          <w:i/>
          <w:sz w:val="24"/>
          <w:szCs w:val="24"/>
        </w:rPr>
        <w:t xml:space="preserve"> </w:t>
      </w:r>
      <w:r w:rsidR="005B6734">
        <w:rPr>
          <w:rFonts w:cs="Calibri"/>
          <w:bCs/>
          <w:i/>
          <w:sz w:val="24"/>
          <w:szCs w:val="24"/>
        </w:rPr>
        <w:t xml:space="preserve">jak i dostarczenie najlepszych warunków odzwierciedlających globalną skalę współpracy. </w:t>
      </w:r>
      <w:r w:rsidR="00CA3446">
        <w:rPr>
          <w:rFonts w:cs="Calibri"/>
          <w:bCs/>
          <w:i/>
          <w:sz w:val="24"/>
          <w:szCs w:val="24"/>
        </w:rPr>
        <w:t>D</w:t>
      </w:r>
      <w:r w:rsidR="00E85335">
        <w:rPr>
          <w:rFonts w:cs="Calibri"/>
          <w:bCs/>
          <w:i/>
          <w:sz w:val="24"/>
          <w:szCs w:val="24"/>
        </w:rPr>
        <w:t>ziałamy lokalnie</w:t>
      </w:r>
      <w:r w:rsidR="00CA3446">
        <w:rPr>
          <w:rFonts w:cs="Calibri"/>
          <w:bCs/>
          <w:i/>
          <w:sz w:val="24"/>
          <w:szCs w:val="24"/>
        </w:rPr>
        <w:t>,</w:t>
      </w:r>
      <w:r w:rsidR="00E85335">
        <w:rPr>
          <w:rFonts w:cs="Calibri"/>
          <w:bCs/>
          <w:i/>
          <w:sz w:val="24"/>
          <w:szCs w:val="24"/>
        </w:rPr>
        <w:t xml:space="preserve"> ale myślimy globalnie</w:t>
      </w:r>
      <w:r w:rsidR="00CA3446">
        <w:rPr>
          <w:rFonts w:cs="Calibri"/>
          <w:bCs/>
          <w:i/>
          <w:sz w:val="24"/>
          <w:szCs w:val="24"/>
        </w:rPr>
        <w:t xml:space="preserve"> – </w:t>
      </w:r>
      <w:r w:rsidR="00126536" w:rsidRPr="007F2D30">
        <w:rPr>
          <w:rFonts w:asciiTheme="minorHAnsi" w:hAnsiTheme="minorHAnsi" w:cstheme="minorHAnsi"/>
          <w:sz w:val="24"/>
          <w:szCs w:val="24"/>
        </w:rPr>
        <w:t>mówi</w:t>
      </w:r>
      <w:r w:rsidR="00126536" w:rsidRPr="0028246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26536" w:rsidRPr="007F2D30">
        <w:rPr>
          <w:rFonts w:asciiTheme="minorHAnsi" w:hAnsiTheme="minorHAnsi" w:cstheme="minorHAnsi"/>
          <w:b/>
          <w:bCs/>
          <w:sz w:val="24"/>
          <w:szCs w:val="24"/>
        </w:rPr>
        <w:t xml:space="preserve">Agnieszka Fieback, </w:t>
      </w:r>
      <w:r w:rsidR="00126536" w:rsidRPr="007F2D30">
        <w:rPr>
          <w:rFonts w:cs="Calibri"/>
          <w:b/>
          <w:bCs/>
          <w:sz w:val="24"/>
          <w:szCs w:val="24"/>
        </w:rPr>
        <w:t>dyrektorka ds. sprzedaży faktoringu w BNP Paribas Faktoring.</w:t>
      </w:r>
      <w:r w:rsidR="00126536" w:rsidRPr="00F76180">
        <w:rPr>
          <w:rFonts w:cs="Calibri"/>
          <w:b/>
          <w:bCs/>
          <w:sz w:val="24"/>
          <w:szCs w:val="24"/>
        </w:rPr>
        <w:t xml:space="preserve"> </w:t>
      </w:r>
      <w:r w:rsidR="00126536" w:rsidRPr="00282466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</w:p>
    <w:p w14:paraId="50A04EAE" w14:textId="77777777" w:rsidR="00126536" w:rsidRPr="00C5319D" w:rsidRDefault="00126536" w:rsidP="00D93F67">
      <w:pPr>
        <w:spacing w:before="100" w:beforeAutospacing="1" w:after="100" w:afterAutospacing="1"/>
        <w:contextualSpacing/>
        <w:jc w:val="both"/>
        <w:rPr>
          <w:rFonts w:cs="Calibri"/>
          <w:bCs/>
          <w:i/>
          <w:sz w:val="24"/>
          <w:szCs w:val="24"/>
        </w:rPr>
      </w:pPr>
    </w:p>
    <w:p w14:paraId="7B813477" w14:textId="1C5D3226" w:rsidR="00683EB6" w:rsidRDefault="00BA6257" w:rsidP="00D93F67">
      <w:pPr>
        <w:spacing w:before="100" w:beforeAutospacing="1" w:after="100" w:afterAutospacing="1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Faktoring jest rozwiązaniem odpowiadającym na wiele celów adresowanych przez służby finansowe podmiotów gospodarczych. </w:t>
      </w:r>
      <w:r w:rsidR="00BC2C0A">
        <w:rPr>
          <w:rFonts w:cs="Calibri"/>
          <w:bCs/>
          <w:sz w:val="24"/>
          <w:szCs w:val="24"/>
        </w:rPr>
        <w:t xml:space="preserve">Poza wyżej omówionymi korzyściami, pozwala </w:t>
      </w:r>
      <w:r w:rsidR="00CA3446">
        <w:rPr>
          <w:rFonts w:cs="Calibri"/>
          <w:bCs/>
          <w:sz w:val="24"/>
          <w:szCs w:val="24"/>
        </w:rPr>
        <w:t>zrealizować</w:t>
      </w:r>
      <w:r w:rsidR="00BC2C0A">
        <w:rPr>
          <w:rFonts w:cs="Calibri"/>
          <w:bCs/>
          <w:sz w:val="24"/>
          <w:szCs w:val="24"/>
        </w:rPr>
        <w:t xml:space="preserve"> także takie cele</w:t>
      </w:r>
      <w:r w:rsidR="00CA3446">
        <w:rPr>
          <w:rFonts w:cs="Calibri"/>
          <w:bCs/>
          <w:sz w:val="24"/>
          <w:szCs w:val="24"/>
        </w:rPr>
        <w:t>,</w:t>
      </w:r>
      <w:r w:rsidR="00BC2C0A">
        <w:rPr>
          <w:rFonts w:cs="Calibri"/>
          <w:bCs/>
          <w:sz w:val="24"/>
          <w:szCs w:val="24"/>
        </w:rPr>
        <w:t xml:space="preserve"> jak wdrożenie jednolitej polityki dla wszystkich finansowanych podmiotów w grupie, szczególnie w obszarze samej struktury finansowania, parametrów cenowych oraz operacyjnych. Szczególnego znaczenia ww. punkt nabiera w przypadku struktur międzynarodowych. Zarówno w sytuacji polskich firm</w:t>
      </w:r>
      <w:r w:rsidR="00C51FCB">
        <w:rPr>
          <w:rFonts w:cs="Calibri"/>
          <w:bCs/>
          <w:sz w:val="24"/>
          <w:szCs w:val="24"/>
        </w:rPr>
        <w:t>,</w:t>
      </w:r>
      <w:r w:rsidR="00BC2C0A">
        <w:rPr>
          <w:rFonts w:cs="Calibri"/>
          <w:bCs/>
          <w:sz w:val="24"/>
          <w:szCs w:val="24"/>
        </w:rPr>
        <w:t xml:space="preserve"> rozwijających swoją ekspansję zagraniczną, dla których istotne będzie uzyskanie rozwiązań zapewniających finansowanie kapitału obrotowego spółek poza granicami Polski</w:t>
      </w:r>
      <w:r w:rsidR="00CA3446">
        <w:rPr>
          <w:rFonts w:cs="Calibri"/>
          <w:bCs/>
          <w:sz w:val="24"/>
          <w:szCs w:val="24"/>
        </w:rPr>
        <w:t>, j</w:t>
      </w:r>
      <w:r w:rsidR="00C51FCB">
        <w:rPr>
          <w:rFonts w:cs="Calibri"/>
          <w:bCs/>
          <w:sz w:val="24"/>
          <w:szCs w:val="24"/>
        </w:rPr>
        <w:t xml:space="preserve">ak i grup międzynarodowych, lokujących swój oddział w Polsce, które poszukują rozwiązań wykorzystujących aktywa swoich oddziałów, uniezależniających te oddziały od finansowania centralnego. </w:t>
      </w:r>
      <w:r w:rsidR="00BC2C0A">
        <w:rPr>
          <w:rFonts w:cs="Calibri"/>
          <w:bCs/>
          <w:sz w:val="24"/>
          <w:szCs w:val="24"/>
        </w:rPr>
        <w:t xml:space="preserve">Znaczącym punktem wyróżniającym będzie na pewno możliwość dostarczenia rozwiązania finansowania z poziomu </w:t>
      </w:r>
      <w:r w:rsidR="00C51FCB">
        <w:rPr>
          <w:rFonts w:cs="Calibri"/>
          <w:bCs/>
          <w:sz w:val="24"/>
          <w:szCs w:val="24"/>
        </w:rPr>
        <w:t xml:space="preserve">polskiej </w:t>
      </w:r>
      <w:r w:rsidR="00BC2C0A">
        <w:rPr>
          <w:rFonts w:cs="Calibri"/>
          <w:bCs/>
          <w:sz w:val="24"/>
          <w:szCs w:val="24"/>
        </w:rPr>
        <w:t xml:space="preserve">instytucji finansowej, która </w:t>
      </w:r>
      <w:r w:rsidR="00C51FCB">
        <w:rPr>
          <w:rFonts w:cs="Calibri"/>
          <w:bCs/>
          <w:sz w:val="24"/>
          <w:szCs w:val="24"/>
        </w:rPr>
        <w:t>mając na uwadze pozycję podmiotu dominującego</w:t>
      </w:r>
      <w:r w:rsidR="00CA3446">
        <w:rPr>
          <w:rFonts w:cs="Calibri"/>
          <w:bCs/>
          <w:sz w:val="24"/>
          <w:szCs w:val="24"/>
        </w:rPr>
        <w:t>,</w:t>
      </w:r>
      <w:r w:rsidR="00C51FCB">
        <w:rPr>
          <w:rFonts w:cs="Calibri"/>
          <w:bCs/>
          <w:sz w:val="24"/>
          <w:szCs w:val="24"/>
        </w:rPr>
        <w:t xml:space="preserve"> uwzględni ten fakt w swojej ofercie. Co więcej</w:t>
      </w:r>
      <w:r w:rsidR="00CA3446">
        <w:rPr>
          <w:rFonts w:cs="Calibri"/>
          <w:bCs/>
          <w:sz w:val="24"/>
          <w:szCs w:val="24"/>
        </w:rPr>
        <w:t>,</w:t>
      </w:r>
      <w:r w:rsidR="00C51FCB">
        <w:rPr>
          <w:rFonts w:cs="Calibri"/>
          <w:bCs/>
          <w:sz w:val="24"/>
          <w:szCs w:val="24"/>
        </w:rPr>
        <w:t xml:space="preserve"> dostarczy lokalne narzędzia</w:t>
      </w:r>
      <w:r w:rsidR="00CA3446">
        <w:rPr>
          <w:rFonts w:cs="Calibri"/>
          <w:bCs/>
          <w:sz w:val="24"/>
          <w:szCs w:val="24"/>
        </w:rPr>
        <w:t>,</w:t>
      </w:r>
      <w:r w:rsidR="00C51FCB">
        <w:rPr>
          <w:rFonts w:cs="Calibri"/>
          <w:bCs/>
          <w:sz w:val="24"/>
          <w:szCs w:val="24"/>
        </w:rPr>
        <w:t xml:space="preserve"> aby ten ce</w:t>
      </w:r>
      <w:r w:rsidR="00E85335">
        <w:rPr>
          <w:rFonts w:cs="Calibri"/>
          <w:bCs/>
          <w:sz w:val="24"/>
          <w:szCs w:val="24"/>
        </w:rPr>
        <w:t>l</w:t>
      </w:r>
      <w:r w:rsidR="00C51FCB">
        <w:rPr>
          <w:rFonts w:cs="Calibri"/>
          <w:bCs/>
          <w:sz w:val="24"/>
          <w:szCs w:val="24"/>
        </w:rPr>
        <w:t xml:space="preserve"> zrealizować, mając na uwadze lokalne uwarunkowania prawne oraz podatkowe. </w:t>
      </w:r>
    </w:p>
    <w:p w14:paraId="61E146AB" w14:textId="1A60FF57" w:rsidR="005B6734" w:rsidRDefault="005B6734" w:rsidP="00D93F67">
      <w:pPr>
        <w:spacing w:before="100" w:beforeAutospacing="1" w:after="100" w:afterAutospacing="1"/>
        <w:contextualSpacing/>
        <w:jc w:val="both"/>
        <w:rPr>
          <w:rFonts w:cs="Calibri"/>
          <w:bCs/>
          <w:sz w:val="24"/>
          <w:szCs w:val="24"/>
        </w:rPr>
      </w:pPr>
    </w:p>
    <w:p w14:paraId="0AB806AC" w14:textId="4EA3C6B6" w:rsidR="005B6734" w:rsidRPr="00282466" w:rsidRDefault="005B6734" w:rsidP="005B6734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Reasumując</w:t>
      </w:r>
      <w:r w:rsidR="00CA3446">
        <w:rPr>
          <w:sz w:val="24"/>
          <w:szCs w:val="24"/>
        </w:rPr>
        <w:t>,</w:t>
      </w:r>
      <w:r w:rsidRPr="00282466">
        <w:rPr>
          <w:sz w:val="24"/>
          <w:szCs w:val="24"/>
        </w:rPr>
        <w:t xml:space="preserve"> faktoring w ujęciu międzynarodowym pozwala na </w:t>
      </w:r>
      <w:r>
        <w:rPr>
          <w:sz w:val="24"/>
          <w:szCs w:val="24"/>
        </w:rPr>
        <w:t>optymalne wykorzystanie aktywów podmiotu</w:t>
      </w:r>
      <w:r w:rsidR="00CA3446">
        <w:rPr>
          <w:sz w:val="24"/>
          <w:szCs w:val="24"/>
        </w:rPr>
        <w:t>,</w:t>
      </w:r>
      <w:r>
        <w:rPr>
          <w:sz w:val="24"/>
          <w:szCs w:val="24"/>
        </w:rPr>
        <w:t xml:space="preserve"> jakim są wierzytelności przysługujące od jego </w:t>
      </w:r>
      <w:r w:rsidR="00CA3446">
        <w:rPr>
          <w:sz w:val="24"/>
          <w:szCs w:val="24"/>
        </w:rPr>
        <w:t>k</w:t>
      </w:r>
      <w:r>
        <w:rPr>
          <w:sz w:val="24"/>
          <w:szCs w:val="24"/>
        </w:rPr>
        <w:t>lientów, odpowiada na zaadresowany cel centralizacji zarządzania płynnością, ujednolicenia w pode</w:t>
      </w:r>
      <w:r w:rsidR="00CE17CC">
        <w:rPr>
          <w:sz w:val="24"/>
          <w:szCs w:val="24"/>
        </w:rPr>
        <w:t xml:space="preserve">jściu do warunków finansowania, oferowanych struktur, warunków cenowych i operacyjnych. Faktoring pozwala na obniżenie ryzyka braku płatności, jednocześnie </w:t>
      </w:r>
      <w:r w:rsidR="00CA3446">
        <w:rPr>
          <w:sz w:val="24"/>
          <w:szCs w:val="24"/>
        </w:rPr>
        <w:t>umożliwiając</w:t>
      </w:r>
      <w:r w:rsidR="00CE17CC">
        <w:rPr>
          <w:sz w:val="24"/>
          <w:szCs w:val="24"/>
        </w:rPr>
        <w:t xml:space="preserve"> zwinne zarządzanie płynnością. </w:t>
      </w:r>
    </w:p>
    <w:p w14:paraId="76690369" w14:textId="77777777" w:rsidR="00683EB6" w:rsidRDefault="00683EB6" w:rsidP="00D93F67">
      <w:pPr>
        <w:spacing w:before="100" w:beforeAutospacing="1" w:after="100" w:afterAutospacing="1"/>
        <w:contextualSpacing/>
        <w:jc w:val="both"/>
        <w:rPr>
          <w:rFonts w:cs="Calibri"/>
          <w:b/>
          <w:bCs/>
          <w:sz w:val="24"/>
          <w:szCs w:val="24"/>
        </w:rPr>
      </w:pPr>
    </w:p>
    <w:p w14:paraId="19C016DC" w14:textId="77777777" w:rsidR="007C430C" w:rsidRPr="007C430C" w:rsidRDefault="007C430C" w:rsidP="004D5D86">
      <w:pPr>
        <w:spacing w:before="100" w:beforeAutospacing="1" w:after="100" w:afterAutospacing="1"/>
        <w:contextualSpacing/>
        <w:jc w:val="center"/>
      </w:pPr>
      <w:r w:rsidRPr="007C430C">
        <w:t>***</w:t>
      </w:r>
    </w:p>
    <w:p w14:paraId="7939A69F" w14:textId="77777777" w:rsidR="007C430C" w:rsidRPr="007C430C" w:rsidRDefault="007C430C" w:rsidP="004D5D86">
      <w:pPr>
        <w:spacing w:before="100" w:beforeAutospacing="1" w:after="100" w:afterAutospacing="1"/>
        <w:contextualSpacing/>
        <w:jc w:val="both"/>
      </w:pPr>
      <w:r w:rsidRPr="007C430C">
        <w:rPr>
          <w:b/>
          <w:sz w:val="20"/>
        </w:rPr>
        <w:t>BNP Paribas Faktoring Sp. z o.o.</w:t>
      </w:r>
      <w:r w:rsidRPr="007C430C">
        <w:rPr>
          <w:sz w:val="20"/>
        </w:rPr>
        <w:t xml:space="preserve"> jest spółką faktoringową, należącą do Grupy BNP Paribas Factoring, lidera na międzynarodowym rynku faktoringu</w:t>
      </w:r>
      <w:r w:rsidR="00BF7B67">
        <w:rPr>
          <w:sz w:val="20"/>
        </w:rPr>
        <w:t xml:space="preserve"> z</w:t>
      </w:r>
      <w:r w:rsidRPr="007C430C">
        <w:rPr>
          <w:sz w:val="20"/>
        </w:rPr>
        <w:t xml:space="preserve"> 50-letnim doświadczeniem oraz siecią spółek funkcjonujących w </w:t>
      </w:r>
      <w:r w:rsidRPr="00C82989">
        <w:rPr>
          <w:sz w:val="20"/>
        </w:rPr>
        <w:t>17 krajach Europy, Azji i Afryki.</w:t>
      </w:r>
    </w:p>
    <w:p w14:paraId="33BA2483" w14:textId="77777777" w:rsidR="007C430C" w:rsidRDefault="007C430C" w:rsidP="004D5D86">
      <w:pPr>
        <w:spacing w:before="100" w:beforeAutospacing="1" w:after="100" w:afterAutospacing="1"/>
        <w:contextualSpacing/>
        <w:jc w:val="both"/>
        <w:rPr>
          <w:sz w:val="20"/>
        </w:rPr>
      </w:pPr>
    </w:p>
    <w:p w14:paraId="07178E15" w14:textId="77777777" w:rsidR="007C430C" w:rsidRDefault="007C430C" w:rsidP="004D5D86">
      <w:pPr>
        <w:spacing w:before="100" w:beforeAutospacing="1" w:after="100" w:afterAutospacing="1"/>
        <w:contextualSpacing/>
        <w:jc w:val="both"/>
        <w:rPr>
          <w:sz w:val="20"/>
        </w:rPr>
      </w:pPr>
      <w:r w:rsidRPr="007C430C">
        <w:rPr>
          <w:sz w:val="20"/>
        </w:rPr>
        <w:t>BNP Paribas Faktoring w Polsce działa od 2006 roku i jest jedną z najszybciej rozwijających się firm faktoringowych na</w:t>
      </w:r>
      <w:r>
        <w:rPr>
          <w:sz w:val="20"/>
        </w:rPr>
        <w:t xml:space="preserve"> rynku, zajmując czołowe miejsca w rankingach</w:t>
      </w:r>
      <w:r w:rsidRPr="007C430C">
        <w:rPr>
          <w:sz w:val="20"/>
        </w:rPr>
        <w:t xml:space="preserve"> firm faktoringowych</w:t>
      </w:r>
      <w:r>
        <w:rPr>
          <w:sz w:val="20"/>
        </w:rPr>
        <w:t>, publikowanych</w:t>
      </w:r>
      <w:r w:rsidRPr="007C430C">
        <w:rPr>
          <w:sz w:val="20"/>
        </w:rPr>
        <w:t xml:space="preserve"> przez Polski Związek </w:t>
      </w:r>
      <w:r w:rsidRPr="007C430C">
        <w:rPr>
          <w:sz w:val="20"/>
        </w:rPr>
        <w:lastRenderedPageBreak/>
        <w:t>Faktorów. Swoją ofertę kieruje do małych, średnich i dużych przedsiębiorstw produkcyjnych, handlowych, usługowych oraz rolno</w:t>
      </w:r>
      <w:r>
        <w:rPr>
          <w:sz w:val="20"/>
        </w:rPr>
        <w:t>-</w:t>
      </w:r>
      <w:r w:rsidRPr="007C430C">
        <w:rPr>
          <w:sz w:val="20"/>
        </w:rPr>
        <w:t>spożywczych, prowadzących sprzedaż z odroczonym terminem płatności. Korzystając z doświadczeń światowej grupy, spółka oferuje rozwiązania również dla międzynarodowych grup kapitałowych, których celem jest jednolite podejście do faktoringu we wszystkich podmiotach. Oferta spółki dostępna jest</w:t>
      </w:r>
      <w:r>
        <w:rPr>
          <w:sz w:val="20"/>
        </w:rPr>
        <w:t xml:space="preserve"> także</w:t>
      </w:r>
      <w:r w:rsidRPr="007C430C">
        <w:rPr>
          <w:sz w:val="20"/>
        </w:rPr>
        <w:t xml:space="preserve"> w oddziałach BNP Paribas Bank Polska S.A. na terenie całego kraju.</w:t>
      </w:r>
      <w:r w:rsidR="00051D9D">
        <w:rPr>
          <w:sz w:val="20"/>
        </w:rPr>
        <w:t xml:space="preserve"> </w:t>
      </w:r>
    </w:p>
    <w:p w14:paraId="2DB282F6" w14:textId="77777777" w:rsidR="00DE0E30" w:rsidRDefault="00DE0E30" w:rsidP="004D5D86">
      <w:pPr>
        <w:spacing w:before="100" w:beforeAutospacing="1" w:after="100" w:afterAutospacing="1"/>
        <w:contextualSpacing/>
        <w:jc w:val="both"/>
        <w:rPr>
          <w:sz w:val="20"/>
        </w:rPr>
      </w:pPr>
    </w:p>
    <w:p w14:paraId="3456EE36" w14:textId="77777777" w:rsidR="00DE0E30" w:rsidRDefault="00DE0E30" w:rsidP="004D5D86">
      <w:pPr>
        <w:spacing w:before="100" w:beforeAutospacing="1" w:after="100" w:afterAutospacing="1"/>
        <w:contextualSpacing/>
        <w:jc w:val="both"/>
        <w:rPr>
          <w:sz w:val="20"/>
        </w:rPr>
      </w:pPr>
      <w:r>
        <w:rPr>
          <w:sz w:val="20"/>
        </w:rPr>
        <w:t xml:space="preserve">Spółka jest członkiem światowych i polskich organizacji, zrzeszających firmy faktoringowe, m.in. </w:t>
      </w:r>
      <w:r>
        <w:rPr>
          <w:b/>
          <w:sz w:val="20"/>
        </w:rPr>
        <w:t>Polskiego Związku</w:t>
      </w:r>
      <w:r w:rsidRPr="00DE0E30">
        <w:rPr>
          <w:b/>
          <w:sz w:val="20"/>
        </w:rPr>
        <w:t xml:space="preserve"> Faktorów i FCI (Facilitating Open Account – Receivables Finance).</w:t>
      </w:r>
      <w:r w:rsidR="00051D9D">
        <w:rPr>
          <w:b/>
          <w:sz w:val="20"/>
        </w:rPr>
        <w:t xml:space="preserve"> </w:t>
      </w:r>
    </w:p>
    <w:p w14:paraId="05FD551A" w14:textId="77777777" w:rsidR="007C430C" w:rsidRDefault="007C430C" w:rsidP="004D5D86">
      <w:pPr>
        <w:spacing w:before="100" w:beforeAutospacing="1" w:after="100" w:afterAutospacing="1"/>
        <w:contextualSpacing/>
        <w:jc w:val="both"/>
        <w:rPr>
          <w:sz w:val="20"/>
        </w:rPr>
      </w:pPr>
    </w:p>
    <w:p w14:paraId="62B684DC" w14:textId="77777777" w:rsidR="007C430C" w:rsidRPr="000943E4" w:rsidRDefault="007C430C" w:rsidP="004D5D8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b/>
          <w:color w:val="000000"/>
          <w:sz w:val="20"/>
          <w:szCs w:val="20"/>
        </w:rPr>
        <w:t>Więcej informacji:</w:t>
      </w:r>
    </w:p>
    <w:p w14:paraId="0F13D187" w14:textId="77777777" w:rsidR="007C430C" w:rsidRPr="000943E4" w:rsidRDefault="00000000" w:rsidP="004D5D8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b/>
          <w:color w:val="000000"/>
          <w:sz w:val="20"/>
          <w:szCs w:val="20"/>
        </w:rPr>
      </w:pPr>
      <w:hyperlink r:id="rId6" w:history="1">
        <w:r w:rsidR="007C430C" w:rsidRPr="00B9218E">
          <w:rPr>
            <w:rStyle w:val="Hipercze"/>
            <w:b/>
            <w:sz w:val="20"/>
            <w:szCs w:val="20"/>
          </w:rPr>
          <w:t>www.faktoring.bnpparibas.pl</w:t>
        </w:r>
      </w:hyperlink>
      <w:r w:rsidR="007C430C">
        <w:rPr>
          <w:b/>
          <w:sz w:val="20"/>
          <w:szCs w:val="20"/>
        </w:rPr>
        <w:t xml:space="preserve"> </w:t>
      </w:r>
    </w:p>
    <w:p w14:paraId="0659E736" w14:textId="77777777" w:rsidR="007C430C" w:rsidRPr="000943E4" w:rsidRDefault="007C430C" w:rsidP="004D5D8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</w:p>
    <w:p w14:paraId="4207BAD0" w14:textId="77777777" w:rsidR="007C430C" w:rsidRPr="000943E4" w:rsidRDefault="007C430C" w:rsidP="004D5D8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b/>
          <w:color w:val="000000"/>
          <w:sz w:val="20"/>
          <w:szCs w:val="20"/>
        </w:rPr>
        <w:t>Kontakt dla mediów:</w:t>
      </w:r>
    </w:p>
    <w:p w14:paraId="3D96A03E" w14:textId="77777777" w:rsidR="007C430C" w:rsidRPr="000943E4" w:rsidRDefault="007C430C" w:rsidP="004D5D8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>Bartosz Sosnówka</w:t>
      </w:r>
    </w:p>
    <w:p w14:paraId="568E4CD4" w14:textId="77777777" w:rsidR="007C430C" w:rsidRPr="000943E4" w:rsidRDefault="007C430C" w:rsidP="004D5D8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 xml:space="preserve">E: </w:t>
      </w:r>
      <w:hyperlink r:id="rId7">
        <w:r w:rsidRPr="000943E4">
          <w:rPr>
            <w:color w:val="0000FF"/>
            <w:sz w:val="20"/>
            <w:szCs w:val="20"/>
            <w:u w:val="single"/>
          </w:rPr>
          <w:t>bartosz.sosnowka@dwapiar.pl</w:t>
        </w:r>
      </w:hyperlink>
    </w:p>
    <w:p w14:paraId="2C2646D8" w14:textId="77777777" w:rsidR="007C430C" w:rsidRPr="00124090" w:rsidRDefault="007C430C" w:rsidP="004D5D8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>M: 517 476</w:t>
      </w:r>
      <w:r>
        <w:rPr>
          <w:color w:val="000000"/>
          <w:sz w:val="20"/>
          <w:szCs w:val="20"/>
        </w:rPr>
        <w:t> </w:t>
      </w:r>
      <w:r w:rsidRPr="000943E4">
        <w:rPr>
          <w:color w:val="000000"/>
          <w:sz w:val="20"/>
          <w:szCs w:val="20"/>
        </w:rPr>
        <w:t>361</w:t>
      </w:r>
    </w:p>
    <w:sectPr w:rsidR="007C430C" w:rsidRPr="001240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F7D2F" w14:textId="77777777" w:rsidR="007B7E91" w:rsidRDefault="007B7E91" w:rsidP="007C430C">
      <w:pPr>
        <w:spacing w:after="0" w:line="240" w:lineRule="auto"/>
      </w:pPr>
      <w:r>
        <w:separator/>
      </w:r>
    </w:p>
  </w:endnote>
  <w:endnote w:type="continuationSeparator" w:id="0">
    <w:p w14:paraId="64250619" w14:textId="77777777" w:rsidR="007B7E91" w:rsidRDefault="007B7E91" w:rsidP="007C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4B48E" w14:textId="77777777" w:rsidR="007B7E91" w:rsidRDefault="007B7E91" w:rsidP="007C430C">
      <w:pPr>
        <w:spacing w:after="0" w:line="240" w:lineRule="auto"/>
      </w:pPr>
      <w:r>
        <w:separator/>
      </w:r>
    </w:p>
  </w:footnote>
  <w:footnote w:type="continuationSeparator" w:id="0">
    <w:p w14:paraId="4B43D070" w14:textId="77777777" w:rsidR="007B7E91" w:rsidRDefault="007B7E91" w:rsidP="007C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8E8C" w14:textId="77777777" w:rsidR="007C430C" w:rsidRDefault="001D716F" w:rsidP="007C430C">
    <w:pPr>
      <w:pStyle w:val="Nagwek"/>
      <w:jc w:val="center"/>
    </w:pPr>
    <w:r w:rsidRPr="00B4370B">
      <w:rPr>
        <w:noProof/>
        <w:lang w:eastAsia="pl-PL"/>
      </w:rPr>
      <w:drawing>
        <wp:inline distT="0" distB="0" distL="0" distR="0" wp14:anchorId="680EEA29" wp14:editId="1F3A0BE6">
          <wp:extent cx="3611880" cy="101346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188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30C"/>
    <w:rsid w:val="00045171"/>
    <w:rsid w:val="00051D9D"/>
    <w:rsid w:val="00052DCF"/>
    <w:rsid w:val="0005686E"/>
    <w:rsid w:val="00060453"/>
    <w:rsid w:val="000620A4"/>
    <w:rsid w:val="00062187"/>
    <w:rsid w:val="0009386E"/>
    <w:rsid w:val="000B3BB9"/>
    <w:rsid w:val="000E0E4F"/>
    <w:rsid w:val="0010191C"/>
    <w:rsid w:val="001021FC"/>
    <w:rsid w:val="001225D5"/>
    <w:rsid w:val="00124090"/>
    <w:rsid w:val="00126536"/>
    <w:rsid w:val="00144540"/>
    <w:rsid w:val="00157CAF"/>
    <w:rsid w:val="00161687"/>
    <w:rsid w:val="001662C7"/>
    <w:rsid w:val="0018583B"/>
    <w:rsid w:val="001D5A11"/>
    <w:rsid w:val="001D6E61"/>
    <w:rsid w:val="001D716F"/>
    <w:rsid w:val="001E26C3"/>
    <w:rsid w:val="001F53FA"/>
    <w:rsid w:val="00205E99"/>
    <w:rsid w:val="002070FE"/>
    <w:rsid w:val="00216D49"/>
    <w:rsid w:val="0022109C"/>
    <w:rsid w:val="00222A28"/>
    <w:rsid w:val="002231DA"/>
    <w:rsid w:val="00224ACA"/>
    <w:rsid w:val="00232AE6"/>
    <w:rsid w:val="00251F5E"/>
    <w:rsid w:val="00282466"/>
    <w:rsid w:val="00285523"/>
    <w:rsid w:val="002923D2"/>
    <w:rsid w:val="0029300E"/>
    <w:rsid w:val="002938B1"/>
    <w:rsid w:val="00295E1F"/>
    <w:rsid w:val="002A3F41"/>
    <w:rsid w:val="002B02AD"/>
    <w:rsid w:val="002B10F8"/>
    <w:rsid w:val="002E0EBD"/>
    <w:rsid w:val="00315304"/>
    <w:rsid w:val="003201AB"/>
    <w:rsid w:val="003243AE"/>
    <w:rsid w:val="00327202"/>
    <w:rsid w:val="00346382"/>
    <w:rsid w:val="003469BC"/>
    <w:rsid w:val="00352BEF"/>
    <w:rsid w:val="00377188"/>
    <w:rsid w:val="003A1D08"/>
    <w:rsid w:val="003B2534"/>
    <w:rsid w:val="003C101F"/>
    <w:rsid w:val="003D667F"/>
    <w:rsid w:val="003F5F9D"/>
    <w:rsid w:val="00400E57"/>
    <w:rsid w:val="00417E0E"/>
    <w:rsid w:val="00432FAD"/>
    <w:rsid w:val="00440995"/>
    <w:rsid w:val="00446306"/>
    <w:rsid w:val="00450588"/>
    <w:rsid w:val="00497516"/>
    <w:rsid w:val="004C3388"/>
    <w:rsid w:val="004D4907"/>
    <w:rsid w:val="004D5D86"/>
    <w:rsid w:val="004E4F10"/>
    <w:rsid w:val="004F6904"/>
    <w:rsid w:val="00511FA8"/>
    <w:rsid w:val="00512E82"/>
    <w:rsid w:val="00533A04"/>
    <w:rsid w:val="00534301"/>
    <w:rsid w:val="00560E4B"/>
    <w:rsid w:val="005618DA"/>
    <w:rsid w:val="00592ED6"/>
    <w:rsid w:val="00596B4C"/>
    <w:rsid w:val="005B6734"/>
    <w:rsid w:val="005E48E2"/>
    <w:rsid w:val="005F50C8"/>
    <w:rsid w:val="00634120"/>
    <w:rsid w:val="00656FE3"/>
    <w:rsid w:val="006628E3"/>
    <w:rsid w:val="0066613A"/>
    <w:rsid w:val="00683EB6"/>
    <w:rsid w:val="0069585A"/>
    <w:rsid w:val="006C491D"/>
    <w:rsid w:val="006D0730"/>
    <w:rsid w:val="006D4EED"/>
    <w:rsid w:val="00700A11"/>
    <w:rsid w:val="00730A60"/>
    <w:rsid w:val="007405E4"/>
    <w:rsid w:val="00747020"/>
    <w:rsid w:val="00764C2E"/>
    <w:rsid w:val="00772BEE"/>
    <w:rsid w:val="0078721D"/>
    <w:rsid w:val="00787BCD"/>
    <w:rsid w:val="007A5718"/>
    <w:rsid w:val="007A682E"/>
    <w:rsid w:val="007A7ECA"/>
    <w:rsid w:val="007B7E91"/>
    <w:rsid w:val="007C430C"/>
    <w:rsid w:val="007C7355"/>
    <w:rsid w:val="007E1739"/>
    <w:rsid w:val="007F2D30"/>
    <w:rsid w:val="007F2F80"/>
    <w:rsid w:val="0081421D"/>
    <w:rsid w:val="00830B91"/>
    <w:rsid w:val="008457E7"/>
    <w:rsid w:val="00861857"/>
    <w:rsid w:val="00861F1B"/>
    <w:rsid w:val="00882B84"/>
    <w:rsid w:val="00890330"/>
    <w:rsid w:val="00891B1D"/>
    <w:rsid w:val="00891D8C"/>
    <w:rsid w:val="008A67AB"/>
    <w:rsid w:val="008C2912"/>
    <w:rsid w:val="008D1F29"/>
    <w:rsid w:val="008D6E58"/>
    <w:rsid w:val="008D73D6"/>
    <w:rsid w:val="00903301"/>
    <w:rsid w:val="0090387E"/>
    <w:rsid w:val="00915A30"/>
    <w:rsid w:val="00925495"/>
    <w:rsid w:val="009403EF"/>
    <w:rsid w:val="00946C7B"/>
    <w:rsid w:val="00993314"/>
    <w:rsid w:val="00993847"/>
    <w:rsid w:val="009B1B51"/>
    <w:rsid w:val="009B48FB"/>
    <w:rsid w:val="009B598F"/>
    <w:rsid w:val="00A07567"/>
    <w:rsid w:val="00A106E1"/>
    <w:rsid w:val="00A14D63"/>
    <w:rsid w:val="00A15E5D"/>
    <w:rsid w:val="00A70B6B"/>
    <w:rsid w:val="00A7174B"/>
    <w:rsid w:val="00A745DF"/>
    <w:rsid w:val="00A86538"/>
    <w:rsid w:val="00A87C9D"/>
    <w:rsid w:val="00AA1541"/>
    <w:rsid w:val="00AA5132"/>
    <w:rsid w:val="00AF0D08"/>
    <w:rsid w:val="00AF60B7"/>
    <w:rsid w:val="00B065D2"/>
    <w:rsid w:val="00B12F51"/>
    <w:rsid w:val="00B360C2"/>
    <w:rsid w:val="00B43AB5"/>
    <w:rsid w:val="00B5577E"/>
    <w:rsid w:val="00B62536"/>
    <w:rsid w:val="00BA6257"/>
    <w:rsid w:val="00BB3ED3"/>
    <w:rsid w:val="00BC2C0A"/>
    <w:rsid w:val="00BC4CCD"/>
    <w:rsid w:val="00BE6D57"/>
    <w:rsid w:val="00BF3867"/>
    <w:rsid w:val="00BF6AD9"/>
    <w:rsid w:val="00BF7B67"/>
    <w:rsid w:val="00C267ED"/>
    <w:rsid w:val="00C51FCB"/>
    <w:rsid w:val="00C5319D"/>
    <w:rsid w:val="00C56CCC"/>
    <w:rsid w:val="00C82978"/>
    <w:rsid w:val="00C82989"/>
    <w:rsid w:val="00CA3446"/>
    <w:rsid w:val="00CB6DEF"/>
    <w:rsid w:val="00CC71D5"/>
    <w:rsid w:val="00CE17CC"/>
    <w:rsid w:val="00CE5869"/>
    <w:rsid w:val="00CE7194"/>
    <w:rsid w:val="00D016B7"/>
    <w:rsid w:val="00D33D79"/>
    <w:rsid w:val="00D34A7B"/>
    <w:rsid w:val="00D5471C"/>
    <w:rsid w:val="00D74176"/>
    <w:rsid w:val="00D77924"/>
    <w:rsid w:val="00D8426B"/>
    <w:rsid w:val="00D93D7A"/>
    <w:rsid w:val="00D93F67"/>
    <w:rsid w:val="00DC4F98"/>
    <w:rsid w:val="00DE0E30"/>
    <w:rsid w:val="00DF7DE1"/>
    <w:rsid w:val="00E01684"/>
    <w:rsid w:val="00E30266"/>
    <w:rsid w:val="00E765F7"/>
    <w:rsid w:val="00E84B44"/>
    <w:rsid w:val="00E85335"/>
    <w:rsid w:val="00E8554B"/>
    <w:rsid w:val="00EB035D"/>
    <w:rsid w:val="00EF27D2"/>
    <w:rsid w:val="00EF538D"/>
    <w:rsid w:val="00EF63CB"/>
    <w:rsid w:val="00F0114B"/>
    <w:rsid w:val="00F128FE"/>
    <w:rsid w:val="00F30D5E"/>
    <w:rsid w:val="00F509B5"/>
    <w:rsid w:val="00F55FCE"/>
    <w:rsid w:val="00F659E7"/>
    <w:rsid w:val="00F7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7E629"/>
  <w15:chartTrackingRefBased/>
  <w15:docId w15:val="{F64E6369-12B6-433F-9E57-5743BAE8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43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30C"/>
  </w:style>
  <w:style w:type="paragraph" w:styleId="Stopka">
    <w:name w:val="footer"/>
    <w:basedOn w:val="Normalny"/>
    <w:link w:val="StopkaZnak"/>
    <w:uiPriority w:val="99"/>
    <w:unhideWhenUsed/>
    <w:rsid w:val="007C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30C"/>
  </w:style>
  <w:style w:type="character" w:styleId="Hipercze">
    <w:name w:val="Hyperlink"/>
    <w:uiPriority w:val="99"/>
    <w:unhideWhenUsed/>
    <w:rsid w:val="007C430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1D5A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5A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D5A1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A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D5A11"/>
    <w:rPr>
      <w:b/>
      <w:bCs/>
      <w:lang w:eastAsia="en-US"/>
    </w:rPr>
  </w:style>
  <w:style w:type="paragraph" w:styleId="Poprawka">
    <w:name w:val="Revision"/>
    <w:hidden/>
    <w:uiPriority w:val="99"/>
    <w:semiHidden/>
    <w:rsid w:val="00534301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A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AE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AE6"/>
    <w:rPr>
      <w:vertAlign w:val="superscript"/>
    </w:rPr>
  </w:style>
  <w:style w:type="character" w:styleId="Uwydatnienie">
    <w:name w:val="Emphasis"/>
    <w:uiPriority w:val="20"/>
    <w:qFormat/>
    <w:rsid w:val="002855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artosz.sosnowka@dwapiar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ktoring.bnpparibas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910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6360</CharactersWithSpaces>
  <SharedDoc>false</SharedDoc>
  <HLinks>
    <vt:vector size="12" baseType="variant">
      <vt:variant>
        <vt:i4>458875</vt:i4>
      </vt:variant>
      <vt:variant>
        <vt:i4>3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  <vt:variant>
        <vt:i4>8257658</vt:i4>
      </vt:variant>
      <vt:variant>
        <vt:i4>0</vt:i4>
      </vt:variant>
      <vt:variant>
        <vt:i4>0</vt:i4>
      </vt:variant>
      <vt:variant>
        <vt:i4>5</vt:i4>
      </vt:variant>
      <vt:variant>
        <vt:lpwstr>http://www.faktoring.bnpparibas.pl/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Sosnek</dc:creator>
  <cp:keywords/>
  <cp:lastModifiedBy>Bart Sosnek</cp:lastModifiedBy>
  <cp:revision>4</cp:revision>
  <dcterms:created xsi:type="dcterms:W3CDTF">2023-10-31T12:56:00Z</dcterms:created>
  <dcterms:modified xsi:type="dcterms:W3CDTF">2023-10-31T13:05:00Z</dcterms:modified>
</cp:coreProperties>
</file>